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/>
    </w:p>
    <w:p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В МБОУ «Алексеевская начальная общеобразовательная школа №4» создаются специальные условия для получения образования инвалидами и лицами с ограниченными возможностями здоровья.</w:t>
      </w:r>
      <w:r>
        <w:rPr>
          <w:color w:val="000000" w:themeColor="text1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330" w:lineRule="atLeast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Под специальными условиями для получения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учения и воспитания, специальных учебных пособий и дидактических материалов, специальных технических средств обучения коллективного и индивидуального пользования,  проведение групповых и индивидуальных коррекционных занятий, обеспечение доступа в здания ор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r>
        <w:rPr>
          <w:color w:val="000000" w:themeColor="text1"/>
        </w:rPr>
      </w:r>
    </w:p>
    <w:p>
      <w:pPr>
        <w:ind w:left="0" w:right="0" w:firstLine="709"/>
        <w:jc w:val="both"/>
        <w:spacing w:before="0" w:after="0" w:line="330" w:lineRule="atLeast"/>
        <w:shd w:val="clear" w:color="ffffff" w:fill="ffffff"/>
        <w:rPr>
          <w:color w:val="000000" w:themeColor="text1"/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1"/>
          <w:szCs w:val="21"/>
        </w:rPr>
      </w:r>
      <w:r>
        <w:rPr>
          <w:color w:val="000000" w:themeColor="text1"/>
          <w:sz w:val="21"/>
          <w:szCs w:val="21"/>
        </w:rPr>
      </w:r>
    </w:p>
    <w:p>
      <w:pPr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</w:rPr>
      </w:r>
      <w:bookmarkStart w:id="0" w:name="undefined"/>
      <w:r>
        <w:rPr>
          <w:color w:val="000000" w:themeColor="text1"/>
        </w:rPr>
      </w:r>
      <w:bookmarkEnd w:id="0"/>
      <w:r>
        <w:rPr>
          <w:rFonts w:ascii="Times New Roman" w:hAnsi="Times New Roman" w:cs="Times New Roman"/>
          <w:color w:val="000000" w:themeColor="text1"/>
          <w:sz w:val="28"/>
        </w:rPr>
        <w:t xml:space="preserve">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пеци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альные учебники, учебные пособия и дидактические материалы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о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бучающимся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школы предоставляются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при возникновении необходимости,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по запросу.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Обеспечение специальными учебниками, учебными пособиями осуществляется за счет межбиблиотечного абонемента.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567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В случае необходимости, специальные технические средства обучения коллективного и индивидуального пользования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предоставляются.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color w:val="000000" w:themeColor="text1"/>
        </w:rPr>
      </w:r>
    </w:p>
    <w:p>
      <w:pPr>
        <w:ind w:firstLine="567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Во время проведения занятий в клас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сах, где обучаются инвалиды и обучающиеся с ОВЗ, возможно применение звукоусиливающей аппаратуры,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 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color w:val="000000" w:themeColor="text1"/>
        </w:rPr>
      </w:r>
    </w:p>
    <w:p>
      <w:pPr>
        <w:ind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Для разъяснения отдельных вопросов изучаемой дисциплины учителями дополнительно проводятся групповые и индивидуальные </w:t>
      </w:r>
      <w:r>
        <w:rPr>
          <w:rFonts w:ascii="Times New Roman" w:hAnsi="Times New Roman" w:cs="Times New Roman"/>
          <w:sz w:val="28"/>
        </w:rPr>
        <w:t xml:space="preserve">консультации, в том числе с использованием</w:t>
      </w:r>
      <w:r>
        <w:rPr>
          <w:rFonts w:ascii="Times New Roman" w:hAnsi="Times New Roman" w:cs="Times New Roman"/>
          <w:sz w:val="28"/>
        </w:rPr>
        <w:t xml:space="preserve"> необходимого оборудования и</w:t>
      </w:r>
      <w:r>
        <w:rPr>
          <w:rFonts w:ascii="Times New Roman" w:hAnsi="Times New Roman" w:cs="Times New Roman"/>
          <w:sz w:val="28"/>
        </w:rPr>
        <w:t xml:space="preserve"> сети Интернет</w:t>
      </w:r>
      <w:r>
        <w:rPr>
          <w:rFonts w:ascii="Times New Roman" w:hAnsi="Times New Roman" w:cs="Times New Roman"/>
          <w:sz w:val="28"/>
        </w:rPr>
        <w:t xml:space="preserve">.</w:t>
      </w:r>
      <w:r>
        <w:rPr>
          <w:rFonts w:ascii="Times New Roman" w:hAnsi="Times New Roman" w:cs="Times New Roman"/>
          <w:sz w:val="28"/>
        </w:rPr>
      </w:r>
      <w:r/>
    </w:p>
    <w:p>
      <w:pPr>
        <w:ind w:left="0" w:right="0" w:firstLine="709"/>
        <w:jc w:val="both"/>
        <w:spacing w:before="0" w:after="0" w:line="330" w:lineRule="atLeast"/>
        <w:shd w:val="clear" w:color="ffffff" w:fill="ffffff"/>
        <w:rPr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jc w:val="both"/>
        <w:spacing w:before="0" w:after="0" w:line="330" w:lineRule="atLeast"/>
        <w:shd w:val="clear" w:color="ffffff" w:fill="ffffff"/>
        <w:rPr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jc w:val="both"/>
        <w:spacing w:before="0" w:after="0" w:line="330" w:lineRule="atLeast"/>
        <w:shd w:val="clear" w:color="ffffff" w:fill="ffffff"/>
        <w:rPr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jc w:val="both"/>
        <w:spacing w:before="0" w:after="0" w:line="330" w:lineRule="atLeast"/>
        <w:shd w:val="clear" w:color="ffffff" w:fill="ffffff"/>
        <w:rPr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ind w:left="0" w:right="0" w:firstLine="709"/>
        <w:jc w:val="both"/>
        <w:spacing w:before="0" w:after="0" w:line="330" w:lineRule="atLeast"/>
        <w:shd w:val="clear" w:color="ffffff" w:fill="ffffff"/>
        <w:rPr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555555"/>
          <w:sz w:val="28"/>
          <w:highlight w:val="none"/>
        </w:rPr>
      </w:r>
      <w:r>
        <w:rPr>
          <w:rFonts w:ascii="Times New Roman" w:hAnsi="Times New Roman" w:cs="Times New Roman"/>
          <w:sz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2635" cy="3304635"/>
                <wp:effectExtent l="6350" t="6350" r="6350" b="6350"/>
                <wp:docPr id="1" name="Рисунок 2" descr="C:\Users\Елена Александровна\Desktop\20190403_161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4131164" name="Picture 1" descr="C:\Users\Елена Александровна\Desktop\20190403_16130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rot="0" flipH="0" flipV="0">
                          <a:off x="0" y="0"/>
                          <a:ext cx="4702635" cy="3304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70.3pt;height:260.2pt;mso-wrap-distance-left:0.0pt;mso-wrap-distance-top:0.0pt;mso-wrap-distance-right:0.0pt;mso-wrap-distance-bottom:0.0pt;rotation:0;" stroked="f">
                <v:path textboxrect="0,0,0,0"/>
                <v:imagedata r:id="rId8" o:title=""/>
              </v:shape>
            </w:pict>
          </mc:Fallback>
        </mc:AlternateContent>
      </w:r>
      <w:r/>
      <w:r>
        <w:rPr>
          <w:rFonts w:ascii="Times New Roman" w:hAnsi="Times New Roman" w:eastAsia="Times New Roman" w:cs="Times New Roman"/>
          <w:color w:val="555555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555555"/>
          <w:sz w:val="28"/>
          <w:highlight w:val="none"/>
        </w:rPr>
      </w:r>
    </w:p>
    <w:p>
      <w:pPr>
        <w:ind w:left="0" w:right="0" w:firstLine="709"/>
        <w:jc w:val="both"/>
        <w:spacing w:before="0" w:after="0" w:line="330" w:lineRule="atLeast"/>
        <w:shd w:val="clear" w:color="ffffff" w:fill="ffffff"/>
        <w:rPr>
          <w:sz w:val="21"/>
          <w:szCs w:val="2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555555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555555"/>
          <w:sz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Balloon Text"/>
    <w:basedOn w:val="598"/>
    <w:link w:val="60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03" w:customStyle="1">
    <w:name w:val="Текст выноски Знак"/>
    <w:basedOn w:val="599"/>
    <w:link w:val="602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2019-04-03T13:11:00Z</dcterms:created>
  <dcterms:modified xsi:type="dcterms:W3CDTF">2024-06-14T11:14:07Z</dcterms:modified>
</cp:coreProperties>
</file>